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61" w:rsidRPr="00792661" w:rsidRDefault="00792661" w:rsidP="00792661">
      <w:pPr>
        <w:shd w:val="clear" w:color="auto" w:fill="F4F7FB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42"/>
          <w:szCs w:val="42"/>
          <w:lang w:eastAsia="ru-RU"/>
        </w:rPr>
      </w:pPr>
      <w:r w:rsidRPr="00792661">
        <w:rPr>
          <w:rFonts w:ascii="Times New Roman" w:eastAsia="Times New Roman" w:hAnsi="Times New Roman" w:cs="Times New Roman"/>
          <w:b/>
          <w:noProof/>
          <w:color w:val="1C1C1C"/>
          <w:kern w:val="36"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2724150"/>
            <wp:effectExtent l="19050" t="0" r="0" b="0"/>
            <wp:wrapSquare wrapText="bothSides"/>
            <wp:docPr id="1" name="Рисунок 1" descr="C:\Users\лоскутова_кс\Desktop\de2347172f8efa87ad5f23590f060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скутова_кс\Desktop\de2347172f8efa87ad5f23590f0607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661">
        <w:rPr>
          <w:rFonts w:ascii="Times New Roman" w:eastAsia="Times New Roman" w:hAnsi="Times New Roman" w:cs="Times New Roman"/>
          <w:b/>
          <w:color w:val="1C1C1C"/>
          <w:kern w:val="36"/>
          <w:sz w:val="42"/>
          <w:szCs w:val="42"/>
          <w:lang w:eastAsia="ru-RU"/>
        </w:rPr>
        <w:t xml:space="preserve">О начале проведения конкурсного отбора на получение субсидий по поддержке субъектов малого и среднего предпринимательства на организацию предпринимательской </w:t>
      </w:r>
    </w:p>
    <w:p w:rsidR="00792661" w:rsidRPr="00792661" w:rsidRDefault="00792661" w:rsidP="00792661">
      <w:pPr>
        <w:shd w:val="clear" w:color="auto" w:fill="F4F7FB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42"/>
          <w:szCs w:val="42"/>
          <w:lang w:eastAsia="ru-RU"/>
        </w:rPr>
      </w:pPr>
      <w:r w:rsidRPr="00792661">
        <w:rPr>
          <w:rFonts w:ascii="Times New Roman" w:eastAsia="Times New Roman" w:hAnsi="Times New Roman" w:cs="Times New Roman"/>
          <w:b/>
          <w:color w:val="1C1C1C"/>
          <w:kern w:val="36"/>
          <w:sz w:val="42"/>
          <w:szCs w:val="42"/>
          <w:lang w:eastAsia="ru-RU"/>
        </w:rPr>
        <w:t xml:space="preserve">деятельности                                    </w:t>
      </w:r>
    </w:p>
    <w:p w:rsidR="00792661" w:rsidRPr="00E002F4" w:rsidRDefault="00792661" w:rsidP="00792661">
      <w:pPr>
        <w:rPr>
          <w:rFonts w:ascii="Arial" w:hAnsi="Arial" w:cs="Arial"/>
          <w:color w:val="1C1C1C"/>
          <w:shd w:val="clear" w:color="auto" w:fill="FFFFFF"/>
        </w:rPr>
      </w:pPr>
    </w:p>
    <w:p w:rsidR="00E75573" w:rsidRDefault="00E002F4" w:rsidP="00792661">
      <w:pPr>
        <w:shd w:val="clear" w:color="auto" w:fill="F4F7FB"/>
        <w:tabs>
          <w:tab w:val="left" w:pos="1335"/>
        </w:tabs>
        <w:spacing w:after="0"/>
        <w:jc w:val="both"/>
        <w:outlineLvl w:val="0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 w:rsidRPr="00E002F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Администрация МО Ломоносовский муниципальный район информирует о начале проведения конкурсного отбора по предоставлению субсидий из бюджета муниципального образования Ломоносовский муниципальный район Ленинградской области хозяйствующим субъектам на организацию предпринимательской деятельности.</w:t>
      </w:r>
    </w:p>
    <w:p w:rsidR="00792661" w:rsidRPr="00E75573" w:rsidRDefault="00792661" w:rsidP="00792661">
      <w:pPr>
        <w:shd w:val="clear" w:color="auto" w:fill="F4F7FB"/>
        <w:tabs>
          <w:tab w:val="left" w:pos="1335"/>
        </w:tabs>
        <w:spacing w:after="0"/>
        <w:jc w:val="both"/>
        <w:outlineLvl w:val="0"/>
        <w:rPr>
          <w:rFonts w:ascii="Times New Roman" w:hAnsi="Times New Roman" w:cs="Times New Roman"/>
          <w:color w:val="1C1C1C"/>
          <w:sz w:val="28"/>
          <w:szCs w:val="28"/>
        </w:rPr>
      </w:pPr>
    </w:p>
    <w:p w:rsidR="00E75573" w:rsidRPr="00E75573" w:rsidRDefault="00E002F4" w:rsidP="00792661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E002F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Субсидия предоставляется в размере не превышающем 700 тыс. рублей в порядке компенсации до 80 % затрат, связанных с организацией предпринимательской деятельности.</w:t>
      </w:r>
    </w:p>
    <w:p w:rsidR="00E75573" w:rsidRPr="00E75573" w:rsidRDefault="00E002F4" w:rsidP="00792661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E002F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Прием заявок осуществляется по адресу: г. Ломоносов, ул. </w:t>
      </w:r>
      <w:proofErr w:type="gramStart"/>
      <w:r w:rsidRPr="00E002F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Владимирская</w:t>
      </w:r>
      <w:proofErr w:type="gramEnd"/>
      <w:r w:rsidR="00792661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,</w:t>
      </w:r>
      <w:r w:rsidRPr="00E002F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д.19/15, кабинет 35;</w:t>
      </w:r>
    </w:p>
    <w:p w:rsidR="00792661" w:rsidRDefault="00792661" w:rsidP="00792661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Понедельник–пятница, </w:t>
      </w:r>
      <w:r w:rsidR="00E002F4" w:rsidRPr="00E002F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 10.00-16.00 часов.</w:t>
      </w:r>
    </w:p>
    <w:p w:rsidR="00792661" w:rsidRDefault="00E002F4" w:rsidP="00E75573">
      <w:pPr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</w:pPr>
      <w:r w:rsidRPr="00E002F4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Дата начала приема заявок </w:t>
      </w:r>
      <w:r w:rsidRPr="00792661"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на участие в Конкурсе</w:t>
      </w:r>
      <w:r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r w:rsidR="00792661"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28</w:t>
      </w:r>
      <w:r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r w:rsidR="00792661"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сентября</w:t>
      </w:r>
      <w:r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2020 года.</w:t>
      </w:r>
      <w:r w:rsidRPr="00792661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Дата окончания приема заявок </w:t>
      </w:r>
      <w:r w:rsidRPr="00792661"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на участие в Конкурсе</w:t>
      </w:r>
      <w:r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r w:rsidR="00792661"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16</w:t>
      </w:r>
      <w:r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r w:rsidR="00792661"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октября</w:t>
      </w:r>
      <w:r w:rsidRPr="00792661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2020 года.</w:t>
      </w:r>
      <w:r w:rsidRPr="00E002F4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05A4E" w:rsidRPr="00E002F4" w:rsidRDefault="00E002F4" w:rsidP="00E75573">
      <w:pPr>
        <w:jc w:val="both"/>
        <w:rPr>
          <w:rFonts w:ascii="Times New Roman" w:hAnsi="Times New Roman" w:cs="Times New Roman"/>
          <w:sz w:val="28"/>
          <w:szCs w:val="28"/>
        </w:rPr>
      </w:pPr>
      <w:r w:rsidRPr="00E002F4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Справки </w:t>
      </w:r>
      <w:proofErr w:type="gramStart"/>
      <w:r w:rsidRPr="00E002F4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по</w:t>
      </w:r>
      <w:proofErr w:type="gramEnd"/>
      <w:r w:rsidRPr="00E002F4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 xml:space="preserve"> </w:t>
      </w:r>
      <w:proofErr w:type="gramStart"/>
      <w:r w:rsidRPr="00E002F4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тел</w:t>
      </w:r>
      <w:proofErr w:type="gramEnd"/>
      <w:r w:rsidRPr="00E002F4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. 423-02-84 – сектор потребительского рынка администрации МО Ломоносовский муниципальный район</w:t>
      </w:r>
      <w:r w:rsidRPr="00E002F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sectPr w:rsidR="00B05A4E" w:rsidRPr="00E002F4" w:rsidSect="00B0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F4"/>
    <w:rsid w:val="00792661"/>
    <w:rsid w:val="00B05A4E"/>
    <w:rsid w:val="00D3607A"/>
    <w:rsid w:val="00E002F4"/>
    <w:rsid w:val="00E7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E"/>
  </w:style>
  <w:style w:type="paragraph" w:styleId="1">
    <w:name w:val="heading 1"/>
    <w:basedOn w:val="a"/>
    <w:link w:val="10"/>
    <w:uiPriority w:val="9"/>
    <w:qFormat/>
    <w:rsid w:val="00E00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лоскутова_кс</dc:creator>
  <cp:lastModifiedBy>лоскутова_кс</cp:lastModifiedBy>
  <cp:revision>3</cp:revision>
  <dcterms:created xsi:type="dcterms:W3CDTF">2020-09-22T11:35:00Z</dcterms:created>
  <dcterms:modified xsi:type="dcterms:W3CDTF">2020-09-22T13:26:00Z</dcterms:modified>
</cp:coreProperties>
</file>